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DD" w:rsidRPr="001B26DD" w:rsidRDefault="00907E01">
      <w:pPr>
        <w:rPr>
          <w:rFonts w:ascii="標楷體" w:eastAsia="標楷體" w:hAnsi="標楷體"/>
          <w:szCs w:val="24"/>
        </w:rPr>
      </w:pPr>
      <w:proofErr w:type="gramStart"/>
      <w:r>
        <w:rPr>
          <w:rFonts w:ascii="標楷體" w:eastAsia="標楷體" w:hAnsi="標楷體" w:hint="eastAsia"/>
          <w:szCs w:val="24"/>
        </w:rPr>
        <w:t>＊</w:t>
      </w:r>
      <w:proofErr w:type="gramEnd"/>
      <w:r>
        <w:rPr>
          <w:rFonts w:ascii="標楷體" w:eastAsia="標楷體" w:hAnsi="標楷體" w:hint="eastAsia"/>
          <w:szCs w:val="24"/>
        </w:rPr>
        <w:t>敬請於</w:t>
      </w:r>
      <w:r w:rsidRPr="00991321">
        <w:rPr>
          <w:rFonts w:ascii="標楷體" w:eastAsia="標楷體" w:hAnsi="標楷體" w:hint="eastAsia"/>
          <w:b/>
          <w:color w:val="FF0000"/>
          <w:szCs w:val="24"/>
        </w:rPr>
        <w:t>7/30</w:t>
      </w:r>
      <w:r>
        <w:rPr>
          <w:rFonts w:ascii="標楷體" w:eastAsia="標楷體" w:hAnsi="標楷體" w:hint="eastAsia"/>
          <w:szCs w:val="24"/>
        </w:rPr>
        <w:t>之前回傳表單，若您有相關疑問，歡迎聯繫</w:t>
      </w:r>
      <w:r w:rsidR="00A21B5D">
        <w:rPr>
          <w:rFonts w:ascii="標楷體" w:eastAsia="標楷體" w:hAnsi="標楷體" w:hint="eastAsia"/>
          <w:szCs w:val="24"/>
        </w:rPr>
        <w:t>我們</w:t>
      </w:r>
      <w:r>
        <w:rPr>
          <w:rFonts w:ascii="標楷體" w:eastAsia="標楷體" w:hAnsi="標楷體" w:hint="eastAsia"/>
          <w:szCs w:val="24"/>
        </w:rPr>
        <w:t>，謝謝。</w:t>
      </w:r>
    </w:p>
    <w:p w:rsidR="00A21B5D" w:rsidRDefault="00907E01">
      <w:pPr>
        <w:rPr>
          <w:rFonts w:ascii="標楷體" w:eastAsia="標楷體" w:hAnsi="標楷體"/>
          <w:szCs w:val="24"/>
        </w:rPr>
      </w:pPr>
      <w:r>
        <w:rPr>
          <w:rFonts w:ascii="標楷體" w:eastAsia="標楷體" w:hAnsi="標楷體" w:hint="eastAsia"/>
          <w:szCs w:val="24"/>
        </w:rPr>
        <w:t xml:space="preserve">　</w:t>
      </w:r>
      <w:r w:rsidR="001B26DD">
        <w:rPr>
          <w:rFonts w:ascii="標楷體" w:eastAsia="標楷體" w:hAnsi="標楷體" w:hint="eastAsia"/>
          <w:szCs w:val="24"/>
        </w:rPr>
        <w:t>校友聯絡中心主</w:t>
      </w:r>
      <w:r w:rsidR="00A21B5D">
        <w:rPr>
          <w:rFonts w:ascii="標楷體" w:eastAsia="標楷體" w:hAnsi="標楷體" w:hint="eastAsia"/>
          <w:szCs w:val="24"/>
        </w:rPr>
        <w:t xml:space="preserve">任 </w:t>
      </w:r>
      <w:proofErr w:type="gramStart"/>
      <w:r w:rsidR="001B26DD">
        <w:rPr>
          <w:rFonts w:ascii="標楷體" w:eastAsia="標楷體" w:hAnsi="標楷體" w:hint="eastAsia"/>
          <w:szCs w:val="24"/>
        </w:rPr>
        <w:t>耿慶瑞</w:t>
      </w:r>
      <w:proofErr w:type="gramEnd"/>
      <w:r w:rsidR="0067147F">
        <w:rPr>
          <w:rFonts w:ascii="標楷體" w:eastAsia="標楷體" w:hAnsi="標楷體" w:hint="eastAsia"/>
          <w:szCs w:val="24"/>
        </w:rPr>
        <w:t xml:space="preserve"> / </w:t>
      </w:r>
      <w:r w:rsidR="001B26DD">
        <w:rPr>
          <w:rFonts w:ascii="標楷體" w:eastAsia="標楷體" w:hAnsi="標楷體" w:hint="eastAsia"/>
          <w:szCs w:val="24"/>
        </w:rPr>
        <w:t xml:space="preserve">02-27712171分機 </w:t>
      </w:r>
      <w:r w:rsidR="00991321">
        <w:rPr>
          <w:rFonts w:ascii="標楷體" w:eastAsia="標楷體" w:hAnsi="標楷體" w:hint="eastAsia"/>
          <w:szCs w:val="24"/>
        </w:rPr>
        <w:t>6401</w:t>
      </w:r>
      <w:r w:rsidR="00A21B5D">
        <w:rPr>
          <w:rFonts w:ascii="標楷體" w:eastAsia="標楷體" w:hAnsi="標楷體" w:hint="eastAsia"/>
          <w:szCs w:val="24"/>
        </w:rPr>
        <w:t xml:space="preserve"> / cjkeng@ntut.edu.tw</w:t>
      </w:r>
    </w:p>
    <w:p w:rsidR="001B26DD" w:rsidRDefault="00907E01">
      <w:pPr>
        <w:rPr>
          <w:rFonts w:ascii="標楷體" w:eastAsia="標楷體" w:hAnsi="標楷體"/>
          <w:szCs w:val="24"/>
        </w:rPr>
      </w:pPr>
      <w:r>
        <w:rPr>
          <w:rFonts w:ascii="標楷體" w:eastAsia="標楷體" w:hAnsi="標楷體" w:hint="eastAsia"/>
          <w:szCs w:val="24"/>
        </w:rPr>
        <w:t xml:space="preserve">　</w:t>
      </w:r>
      <w:r w:rsidR="001B26DD">
        <w:rPr>
          <w:rFonts w:ascii="標楷體" w:eastAsia="標楷體" w:hAnsi="標楷體" w:hint="eastAsia"/>
          <w:szCs w:val="24"/>
        </w:rPr>
        <w:t xml:space="preserve">校友聯絡中心組長 </w:t>
      </w:r>
      <w:r w:rsidR="00A21B5D">
        <w:rPr>
          <w:rFonts w:ascii="標楷體" w:eastAsia="標楷體" w:hAnsi="標楷體" w:hint="eastAsia"/>
          <w:szCs w:val="24"/>
        </w:rPr>
        <w:t>陳匡正 / 分機6421 / kcschen@mail.ntut.edu.tw</w:t>
      </w:r>
    </w:p>
    <w:p w:rsidR="001B26DD" w:rsidRDefault="00907E01">
      <w:pPr>
        <w:rPr>
          <w:rFonts w:ascii="標楷體" w:eastAsia="標楷體" w:hAnsi="標楷體"/>
          <w:szCs w:val="24"/>
        </w:rPr>
      </w:pPr>
      <w:r>
        <w:rPr>
          <w:rFonts w:ascii="標楷體" w:eastAsia="標楷體" w:hAnsi="標楷體" w:hint="eastAsia"/>
          <w:szCs w:val="24"/>
        </w:rPr>
        <w:t xml:space="preserve">　</w:t>
      </w:r>
      <w:proofErr w:type="gramStart"/>
      <w:r w:rsidR="001B26DD">
        <w:rPr>
          <w:rFonts w:ascii="標楷體" w:eastAsia="標楷體" w:hAnsi="標楷體" w:hint="eastAsia"/>
          <w:szCs w:val="24"/>
        </w:rPr>
        <w:t>臺</w:t>
      </w:r>
      <w:proofErr w:type="gramEnd"/>
      <w:r w:rsidR="001B26DD">
        <w:rPr>
          <w:rFonts w:ascii="標楷體" w:eastAsia="標楷體" w:hAnsi="標楷體" w:hint="eastAsia"/>
          <w:szCs w:val="24"/>
        </w:rPr>
        <w:t xml:space="preserve">北科大菁英會秘書 林淑欣 / 分機1068 / </w:t>
      </w:r>
      <w:hyperlink r:id="rId9" w:history="1">
        <w:r w:rsidR="001B26DD" w:rsidRPr="0067147F">
          <w:rPr>
            <w:rStyle w:val="a5"/>
            <w:rFonts w:ascii="標楷體" w:eastAsia="標楷體" w:hAnsi="標楷體" w:hint="eastAsia"/>
            <w:color w:val="auto"/>
            <w:szCs w:val="24"/>
            <w:u w:val="none"/>
          </w:rPr>
          <w:t>euoffice@ntut.edu.tw</w:t>
        </w:r>
      </w:hyperlink>
    </w:p>
    <w:tbl>
      <w:tblPr>
        <w:tblStyle w:val="-5"/>
        <w:tblW w:w="0" w:type="auto"/>
        <w:tblLook w:val="04A0" w:firstRow="1" w:lastRow="0" w:firstColumn="1" w:lastColumn="0" w:noHBand="0" w:noVBand="1"/>
      </w:tblPr>
      <w:tblGrid>
        <w:gridCol w:w="5070"/>
        <w:gridCol w:w="3292"/>
      </w:tblGrid>
      <w:tr w:rsidR="001E5D3A" w:rsidTr="00006E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2" w:type="dxa"/>
            <w:gridSpan w:val="2"/>
          </w:tcPr>
          <w:p w:rsidR="001E5D3A" w:rsidRPr="007C3758" w:rsidRDefault="001E5D3A" w:rsidP="001E5D3A">
            <w:pPr>
              <w:jc w:val="center"/>
              <w:rPr>
                <w:rFonts w:ascii="標楷體" w:eastAsia="標楷體" w:hAnsi="標楷體"/>
                <w:sz w:val="32"/>
                <w:szCs w:val="32"/>
              </w:rPr>
            </w:pPr>
            <w:r w:rsidRPr="007C3758">
              <w:rPr>
                <w:rFonts w:ascii="標楷體" w:eastAsia="標楷體" w:hAnsi="標楷體" w:hint="eastAsia"/>
                <w:sz w:val="32"/>
                <w:szCs w:val="32"/>
              </w:rPr>
              <w:t>校友企業人才需求調查表</w:t>
            </w:r>
          </w:p>
        </w:tc>
      </w:tr>
      <w:tr w:rsidR="00907E01" w:rsidRPr="000B0DF7" w:rsidTr="00006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907E01" w:rsidRPr="00712EC1" w:rsidRDefault="00907E01" w:rsidP="00907E01">
            <w:pPr>
              <w:rPr>
                <w:rFonts w:ascii="標楷體" w:eastAsia="標楷體" w:hAnsi="標楷體"/>
                <w:szCs w:val="24"/>
              </w:rPr>
            </w:pPr>
            <w:r w:rsidRPr="00712EC1">
              <w:rPr>
                <w:rFonts w:ascii="標楷體" w:eastAsia="標楷體" w:hAnsi="標楷體" w:hint="eastAsia"/>
                <w:szCs w:val="24"/>
              </w:rPr>
              <w:t>公司名稱：</w:t>
            </w:r>
            <w:r w:rsidR="00095616">
              <w:rPr>
                <w:rFonts w:ascii="標楷體" w:eastAsia="標楷體" w:hAnsi="標楷體" w:hint="eastAsia"/>
                <w:szCs w:val="24"/>
              </w:rPr>
              <w:t>台展</w:t>
            </w:r>
            <w:proofErr w:type="gramStart"/>
            <w:r w:rsidR="00095616">
              <w:rPr>
                <w:rFonts w:ascii="標楷體" w:eastAsia="標楷體" w:hAnsi="標楷體" w:hint="eastAsia"/>
                <w:szCs w:val="24"/>
              </w:rPr>
              <w:t>集團藝銘實業</w:t>
            </w:r>
            <w:proofErr w:type="gramEnd"/>
            <w:r w:rsidR="00095616">
              <w:rPr>
                <w:rFonts w:ascii="標楷體" w:eastAsia="標楷體" w:hAnsi="標楷體" w:hint="eastAsia"/>
                <w:szCs w:val="24"/>
              </w:rPr>
              <w:t>有限公司(代表)</w:t>
            </w:r>
          </w:p>
          <w:p w:rsidR="00907E01" w:rsidRPr="00712EC1" w:rsidRDefault="00907E01">
            <w:pPr>
              <w:rPr>
                <w:rFonts w:ascii="標楷體" w:eastAsia="標楷體" w:hAnsi="標楷體"/>
                <w:szCs w:val="24"/>
              </w:rPr>
            </w:pPr>
          </w:p>
        </w:tc>
        <w:tc>
          <w:tcPr>
            <w:tcW w:w="3292" w:type="dxa"/>
          </w:tcPr>
          <w:p w:rsidR="00907E01" w:rsidRDefault="00907E01" w:rsidP="00095616">
            <w:pPr>
              <w:cnfStyle w:val="000000100000" w:firstRow="0" w:lastRow="0" w:firstColumn="0" w:lastColumn="0" w:oddVBand="0" w:evenVBand="0" w:oddHBand="1" w:evenHBand="0" w:firstRowFirstColumn="0" w:firstRowLastColumn="0" w:lastRowFirstColumn="0" w:lastRowLastColumn="0"/>
              <w:rPr>
                <w:rFonts w:ascii="標楷體" w:eastAsia="標楷體" w:hAnsi="標楷體" w:hint="eastAsia"/>
                <w:b/>
                <w:szCs w:val="24"/>
              </w:rPr>
            </w:pPr>
            <w:r w:rsidRPr="00712EC1">
              <w:rPr>
                <w:rFonts w:ascii="標楷體" w:eastAsia="標楷體" w:hAnsi="標楷體" w:hint="eastAsia"/>
                <w:b/>
                <w:szCs w:val="24"/>
              </w:rPr>
              <w:t>產業類別：</w:t>
            </w:r>
            <w:r w:rsidR="00095616">
              <w:rPr>
                <w:rFonts w:ascii="標楷體" w:eastAsia="標楷體" w:hAnsi="標楷體" w:hint="eastAsia"/>
                <w:b/>
                <w:szCs w:val="24"/>
              </w:rPr>
              <w:t>汽車</w:t>
            </w:r>
            <w:r w:rsidR="00095616" w:rsidRPr="00095616">
              <w:rPr>
                <w:rFonts w:ascii="標楷體" w:eastAsia="標楷體" w:hAnsi="標楷體" w:hint="eastAsia"/>
                <w:b/>
                <w:szCs w:val="24"/>
              </w:rPr>
              <w:t>產業</w:t>
            </w:r>
            <w:r w:rsidR="00095616">
              <w:rPr>
                <w:rFonts w:ascii="標楷體" w:eastAsia="標楷體" w:hAnsi="標楷體" w:hint="eastAsia"/>
                <w:b/>
                <w:szCs w:val="24"/>
              </w:rPr>
              <w:t>、資通訊</w:t>
            </w:r>
            <w:r w:rsidR="00095616" w:rsidRPr="00095616">
              <w:rPr>
                <w:rFonts w:ascii="標楷體" w:eastAsia="標楷體" w:hAnsi="標楷體" w:hint="eastAsia"/>
                <w:b/>
                <w:szCs w:val="24"/>
              </w:rPr>
              <w:t>產業、</w:t>
            </w:r>
            <w:r w:rsidR="00095616">
              <w:rPr>
                <w:rFonts w:ascii="標楷體" w:eastAsia="標楷體" w:hAnsi="標楷體" w:hint="eastAsia"/>
                <w:b/>
                <w:szCs w:val="24"/>
              </w:rPr>
              <w:t>表面處理產業</w:t>
            </w:r>
          </w:p>
          <w:p w:rsidR="005D13E6" w:rsidRPr="00712EC1" w:rsidRDefault="005D13E6" w:rsidP="00095616">
            <w:pPr>
              <w:cnfStyle w:val="000000100000" w:firstRow="0" w:lastRow="0" w:firstColumn="0" w:lastColumn="0" w:oddVBand="0" w:evenVBand="0" w:oddHBand="1" w:evenHBand="0" w:firstRowFirstColumn="0" w:firstRowLastColumn="0" w:lastRowFirstColumn="0" w:lastRowLastColumn="0"/>
              <w:rPr>
                <w:rFonts w:ascii="標楷體" w:eastAsia="標楷體" w:hAnsi="標楷體"/>
                <w:b/>
                <w:szCs w:val="24"/>
              </w:rPr>
            </w:pPr>
          </w:p>
        </w:tc>
      </w:tr>
      <w:tr w:rsidR="00907E01" w:rsidRPr="000B0DF7" w:rsidTr="00006EB6">
        <w:tc>
          <w:tcPr>
            <w:cnfStyle w:val="001000000000" w:firstRow="0" w:lastRow="0" w:firstColumn="1" w:lastColumn="0" w:oddVBand="0" w:evenVBand="0" w:oddHBand="0" w:evenHBand="0" w:firstRowFirstColumn="0" w:firstRowLastColumn="0" w:lastRowFirstColumn="0" w:lastRowLastColumn="0"/>
            <w:tcW w:w="8362" w:type="dxa"/>
            <w:gridSpan w:val="2"/>
          </w:tcPr>
          <w:p w:rsidR="00102FD3" w:rsidRDefault="00102FD3" w:rsidP="000B0DF7">
            <w:pPr>
              <w:rPr>
                <w:rFonts w:ascii="標楷體" w:eastAsia="標楷體" w:hAnsi="標楷體"/>
              </w:rPr>
            </w:pPr>
            <w:r>
              <w:rPr>
                <w:rFonts w:ascii="標楷體" w:eastAsia="標楷體" w:hAnsi="標楷體" w:hint="eastAsia"/>
                <w:szCs w:val="24"/>
              </w:rPr>
              <w:t>【人才需求】</w:t>
            </w:r>
          </w:p>
          <w:p w:rsidR="00102FD3" w:rsidRDefault="00102FD3" w:rsidP="000B0DF7">
            <w:pPr>
              <w:rPr>
                <w:rFonts w:ascii="標楷體" w:eastAsia="標楷體" w:hAnsi="標楷體"/>
              </w:rPr>
            </w:pPr>
            <w:r>
              <w:rPr>
                <w:rFonts w:ascii="標楷體" w:eastAsia="標楷體" w:hAnsi="標楷體" w:hint="eastAsia"/>
              </w:rPr>
              <w:t>職</w:t>
            </w:r>
            <w:r w:rsidR="005D13E6">
              <w:rPr>
                <w:rFonts w:ascii="標楷體" w:eastAsia="標楷體" w:hAnsi="標楷體" w:hint="eastAsia"/>
              </w:rPr>
              <w:t xml:space="preserve">    </w:t>
            </w:r>
            <w:r>
              <w:rPr>
                <w:rFonts w:ascii="標楷體" w:eastAsia="標楷體" w:hAnsi="標楷體" w:hint="eastAsia"/>
              </w:rPr>
              <w:t>稱 :</w:t>
            </w:r>
            <w:r w:rsidR="00095616">
              <w:rPr>
                <w:rFonts w:ascii="標楷體" w:eastAsia="標楷體" w:hAnsi="標楷體" w:hint="eastAsia"/>
              </w:rPr>
              <w:t>工程研發儲備幹部</w:t>
            </w:r>
          </w:p>
          <w:p w:rsidR="00102FD3" w:rsidRDefault="00102FD3" w:rsidP="000B0DF7">
            <w:pPr>
              <w:rPr>
                <w:rFonts w:ascii="標楷體" w:eastAsia="標楷體" w:hAnsi="標楷體"/>
              </w:rPr>
            </w:pPr>
            <w:r>
              <w:rPr>
                <w:rFonts w:ascii="標楷體" w:eastAsia="標楷體" w:hAnsi="標楷體" w:hint="eastAsia"/>
              </w:rPr>
              <w:t>工作地點 :</w:t>
            </w:r>
            <w:r w:rsidR="00095616">
              <w:rPr>
                <w:rFonts w:ascii="標楷體" w:eastAsia="標楷體" w:hAnsi="標楷體" w:hint="eastAsia"/>
              </w:rPr>
              <w:t>大陸</w:t>
            </w:r>
            <w:r w:rsidR="00095616" w:rsidRPr="00095616">
              <w:rPr>
                <w:rFonts w:ascii="標楷體" w:eastAsia="標楷體" w:hAnsi="標楷體" w:hint="eastAsia"/>
              </w:rPr>
              <w:t>、</w:t>
            </w:r>
            <w:r w:rsidR="00095616">
              <w:rPr>
                <w:rFonts w:ascii="標楷體" w:eastAsia="標楷體" w:hAnsi="標楷體" w:hint="eastAsia"/>
              </w:rPr>
              <w:t>越南</w:t>
            </w:r>
          </w:p>
          <w:p w:rsidR="00102FD3" w:rsidRDefault="00102FD3" w:rsidP="000B0DF7">
            <w:pPr>
              <w:rPr>
                <w:rFonts w:ascii="標楷體" w:eastAsia="標楷體" w:hAnsi="標楷體"/>
              </w:rPr>
            </w:pPr>
            <w:r>
              <w:rPr>
                <w:rFonts w:ascii="標楷體" w:eastAsia="標楷體" w:hAnsi="標楷體" w:hint="eastAsia"/>
              </w:rPr>
              <w:t>需求人數 :</w:t>
            </w:r>
            <w:r w:rsidR="00095616">
              <w:rPr>
                <w:rFonts w:ascii="標楷體" w:eastAsia="標楷體" w:hAnsi="標楷體" w:hint="eastAsia"/>
              </w:rPr>
              <w:t>15名</w:t>
            </w:r>
          </w:p>
          <w:p w:rsidR="00102FD3" w:rsidRDefault="00102FD3" w:rsidP="000B0DF7">
            <w:pPr>
              <w:rPr>
                <w:rFonts w:ascii="標楷體" w:eastAsia="標楷體" w:hAnsi="標楷體"/>
              </w:rPr>
            </w:pPr>
            <w:r>
              <w:rPr>
                <w:rFonts w:ascii="標楷體" w:eastAsia="標楷體" w:hAnsi="標楷體" w:hint="eastAsia"/>
              </w:rPr>
              <w:t>薪</w:t>
            </w:r>
            <w:r w:rsidR="005D13E6">
              <w:rPr>
                <w:rFonts w:ascii="標楷體" w:eastAsia="標楷體" w:hAnsi="標楷體" w:hint="eastAsia"/>
              </w:rPr>
              <w:t xml:space="preserve">    </w:t>
            </w:r>
            <w:r>
              <w:rPr>
                <w:rFonts w:ascii="標楷體" w:eastAsia="標楷體" w:hAnsi="標楷體" w:hint="eastAsia"/>
              </w:rPr>
              <w:t>資 :</w:t>
            </w:r>
            <w:r w:rsidR="00952897">
              <w:rPr>
                <w:rFonts w:ascii="標楷體" w:eastAsia="標楷體" w:hAnsi="標楷體" w:hint="eastAsia"/>
              </w:rPr>
              <w:t>台幣4~7萬</w:t>
            </w:r>
          </w:p>
          <w:p w:rsidR="00102FD3" w:rsidRDefault="00102FD3" w:rsidP="00952897">
            <w:pPr>
              <w:rPr>
                <w:rFonts w:ascii="標楷體" w:eastAsia="標楷體" w:hAnsi="標楷體" w:hint="eastAsia"/>
              </w:rPr>
            </w:pPr>
            <w:r>
              <w:rPr>
                <w:rFonts w:ascii="標楷體" w:eastAsia="標楷體" w:hAnsi="標楷體" w:hint="eastAsia"/>
              </w:rPr>
              <w:t>工作內容 :</w:t>
            </w:r>
            <w:r w:rsidR="00952897">
              <w:rPr>
                <w:rFonts w:ascii="標楷體" w:eastAsia="標楷體" w:hAnsi="標楷體" w:hint="eastAsia"/>
              </w:rPr>
              <w:t>工程研發</w:t>
            </w:r>
            <w:r w:rsidR="00952897" w:rsidRPr="00952897">
              <w:rPr>
                <w:rFonts w:ascii="標楷體" w:eastAsia="標楷體" w:hAnsi="標楷體" w:hint="eastAsia"/>
              </w:rPr>
              <w:t>、</w:t>
            </w:r>
            <w:r w:rsidR="00952897">
              <w:rPr>
                <w:rFonts w:ascii="標楷體" w:eastAsia="標楷體" w:hAnsi="標楷體" w:hint="eastAsia"/>
              </w:rPr>
              <w:t>技術培養</w:t>
            </w:r>
            <w:r w:rsidR="00952897" w:rsidRPr="00952897">
              <w:rPr>
                <w:rFonts w:ascii="標楷體" w:eastAsia="標楷體" w:hAnsi="標楷體" w:hint="eastAsia"/>
              </w:rPr>
              <w:t>、</w:t>
            </w:r>
            <w:r w:rsidR="00952897">
              <w:rPr>
                <w:rFonts w:ascii="標楷體" w:eastAsia="標楷體" w:hAnsi="標楷體" w:hint="eastAsia"/>
              </w:rPr>
              <w:t>管理研習</w:t>
            </w:r>
          </w:p>
          <w:p w:rsidR="005D13E6" w:rsidRPr="00952897" w:rsidRDefault="005D13E6" w:rsidP="00952897">
            <w:pPr>
              <w:rPr>
                <w:rFonts w:ascii="標楷體" w:eastAsia="標楷體" w:hAnsi="標楷體"/>
                <w:szCs w:val="24"/>
              </w:rPr>
            </w:pPr>
          </w:p>
        </w:tc>
      </w:tr>
      <w:tr w:rsidR="00907E01" w:rsidRPr="000B0DF7" w:rsidTr="00006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2" w:type="dxa"/>
            <w:gridSpan w:val="2"/>
          </w:tcPr>
          <w:p w:rsidR="00102FD3" w:rsidRDefault="00102FD3" w:rsidP="000B0DF7">
            <w:pPr>
              <w:rPr>
                <w:rFonts w:ascii="標楷體" w:eastAsia="標楷體" w:hAnsi="標楷體"/>
              </w:rPr>
            </w:pPr>
            <w:r>
              <w:rPr>
                <w:rFonts w:ascii="標楷體" w:eastAsia="標楷體" w:hAnsi="標楷體" w:hint="eastAsia"/>
                <w:szCs w:val="24"/>
              </w:rPr>
              <w:t>【條件需求】</w:t>
            </w:r>
          </w:p>
          <w:p w:rsidR="00952897" w:rsidRDefault="000B0DF7" w:rsidP="000B0DF7">
            <w:pPr>
              <w:rPr>
                <w:rFonts w:ascii="標楷體" w:eastAsia="標楷體" w:hAnsi="標楷體" w:hint="eastAsia"/>
              </w:rPr>
            </w:pPr>
            <w:r w:rsidRPr="00712EC1">
              <w:rPr>
                <w:rFonts w:ascii="標楷體" w:eastAsia="標楷體" w:hAnsi="標楷體" w:hint="eastAsia"/>
              </w:rPr>
              <w:t>學歷</w:t>
            </w:r>
            <w:r w:rsidR="00102FD3">
              <w:rPr>
                <w:rFonts w:ascii="標楷體" w:eastAsia="標楷體" w:hAnsi="標楷體" w:hint="eastAsia"/>
              </w:rPr>
              <w:t>科系</w:t>
            </w:r>
            <w:r w:rsidRPr="00712EC1">
              <w:rPr>
                <w:rFonts w:ascii="標楷體" w:eastAsia="標楷體" w:hAnsi="標楷體" w:hint="eastAsia"/>
              </w:rPr>
              <w:t>要求</w:t>
            </w:r>
            <w:r w:rsidR="00102FD3">
              <w:rPr>
                <w:rFonts w:ascii="標楷體" w:eastAsia="標楷體" w:hAnsi="標楷體" w:hint="eastAsia"/>
              </w:rPr>
              <w:t xml:space="preserve"> :</w:t>
            </w:r>
            <w:r w:rsidR="00952897">
              <w:rPr>
                <w:rFonts w:ascii="標楷體" w:eastAsia="標楷體" w:hAnsi="標楷體" w:hint="eastAsia"/>
              </w:rPr>
              <w:t>大學</w:t>
            </w:r>
            <w:r w:rsidR="00952897" w:rsidRPr="00952897">
              <w:rPr>
                <w:rFonts w:ascii="標楷體" w:eastAsia="標楷體" w:hAnsi="標楷體" w:hint="eastAsia"/>
              </w:rPr>
              <w:t>、</w:t>
            </w:r>
            <w:r w:rsidR="00952897">
              <w:rPr>
                <w:rFonts w:ascii="標楷體" w:eastAsia="標楷體" w:hAnsi="標楷體" w:hint="eastAsia"/>
              </w:rPr>
              <w:t>碩士</w:t>
            </w:r>
          </w:p>
          <w:p w:rsidR="00102FD3" w:rsidRDefault="00952897" w:rsidP="000B0DF7">
            <w:pPr>
              <w:rPr>
                <w:rFonts w:ascii="標楷體" w:eastAsia="標楷體" w:hAnsi="標楷體"/>
              </w:rPr>
            </w:pPr>
            <w:r>
              <w:rPr>
                <w:rFonts w:ascii="標楷體" w:eastAsia="標楷體" w:hAnsi="標楷體" w:hint="eastAsia"/>
              </w:rPr>
              <w:t>理工科系</w:t>
            </w:r>
            <w:r w:rsidRPr="00952897">
              <w:rPr>
                <w:rFonts w:ascii="標楷體" w:eastAsia="標楷體" w:hAnsi="標楷體" w:hint="eastAsia"/>
              </w:rPr>
              <w:t>、</w:t>
            </w:r>
            <w:r>
              <w:rPr>
                <w:rFonts w:ascii="標楷體" w:eastAsia="標楷體" w:hAnsi="標楷體" w:hint="eastAsia"/>
              </w:rPr>
              <w:t>機械工程系</w:t>
            </w:r>
            <w:r w:rsidRPr="00952897">
              <w:rPr>
                <w:rFonts w:ascii="標楷體" w:eastAsia="標楷體" w:hAnsi="標楷體" w:hint="eastAsia"/>
              </w:rPr>
              <w:t>、</w:t>
            </w:r>
            <w:r>
              <w:rPr>
                <w:rFonts w:ascii="標楷體" w:eastAsia="標楷體" w:hAnsi="標楷體" w:hint="eastAsia"/>
              </w:rPr>
              <w:t>化</w:t>
            </w:r>
            <w:r w:rsidR="005D13E6">
              <w:rPr>
                <w:rFonts w:ascii="標楷體" w:eastAsia="標楷體" w:hAnsi="標楷體" w:hint="eastAsia"/>
              </w:rPr>
              <w:t>學</w:t>
            </w:r>
            <w:r>
              <w:rPr>
                <w:rFonts w:ascii="標楷體" w:eastAsia="標楷體" w:hAnsi="標楷體" w:hint="eastAsia"/>
              </w:rPr>
              <w:t>工程系(尤佳)</w:t>
            </w:r>
            <w:r>
              <w:rPr>
                <w:rFonts w:hint="eastAsia"/>
              </w:rPr>
              <w:t xml:space="preserve"> </w:t>
            </w:r>
            <w:r w:rsidRPr="00952897">
              <w:rPr>
                <w:rFonts w:ascii="標楷體" w:eastAsia="標楷體" w:hAnsi="標楷體" w:hint="eastAsia"/>
              </w:rPr>
              <w:t>、</w:t>
            </w:r>
            <w:r>
              <w:rPr>
                <w:rFonts w:ascii="標楷體" w:eastAsia="標楷體" w:hAnsi="標楷體" w:hint="eastAsia"/>
              </w:rPr>
              <w:t>材料工程系</w:t>
            </w:r>
            <w:r w:rsidRPr="00952897">
              <w:rPr>
                <w:rFonts w:ascii="標楷體" w:eastAsia="標楷體" w:hAnsi="標楷體" w:hint="eastAsia"/>
              </w:rPr>
              <w:t>、</w:t>
            </w:r>
            <w:r>
              <w:rPr>
                <w:rFonts w:ascii="標楷體" w:eastAsia="標楷體" w:hAnsi="標楷體" w:hint="eastAsia"/>
              </w:rPr>
              <w:t>工業管理系</w:t>
            </w:r>
          </w:p>
          <w:p w:rsidR="00102FD3" w:rsidRDefault="00102FD3" w:rsidP="000B0DF7">
            <w:pPr>
              <w:rPr>
                <w:rFonts w:ascii="標楷體" w:eastAsia="標楷體" w:hAnsi="標楷體"/>
              </w:rPr>
            </w:pPr>
            <w:r>
              <w:rPr>
                <w:rFonts w:ascii="標楷體" w:eastAsia="標楷體" w:hAnsi="標楷體" w:hint="eastAsia"/>
              </w:rPr>
              <w:t>工作經歷：</w:t>
            </w:r>
            <w:r w:rsidR="00952897">
              <w:rPr>
                <w:rFonts w:ascii="標楷體" w:eastAsia="標楷體" w:hAnsi="標楷體" w:hint="eastAsia"/>
              </w:rPr>
              <w:t>免</w:t>
            </w:r>
          </w:p>
          <w:p w:rsidR="00102FD3" w:rsidRDefault="000B0DF7" w:rsidP="000B0DF7">
            <w:pPr>
              <w:rPr>
                <w:rFonts w:ascii="標楷體" w:eastAsia="標楷體" w:hAnsi="標楷體"/>
              </w:rPr>
            </w:pPr>
            <w:r w:rsidRPr="00712EC1">
              <w:rPr>
                <w:rFonts w:ascii="標楷體" w:eastAsia="標楷體" w:hAnsi="標楷體" w:hint="eastAsia"/>
              </w:rPr>
              <w:t>擅長工具</w:t>
            </w:r>
            <w:r w:rsidR="00102FD3">
              <w:rPr>
                <w:rFonts w:ascii="標楷體" w:eastAsia="標楷體" w:hAnsi="標楷體" w:hint="eastAsia"/>
              </w:rPr>
              <w:t>：</w:t>
            </w:r>
            <w:r w:rsidR="00952897">
              <w:rPr>
                <w:rFonts w:ascii="標楷體" w:eastAsia="標楷體" w:hAnsi="標楷體" w:hint="eastAsia"/>
              </w:rPr>
              <w:t>一般電腦文書技能</w:t>
            </w:r>
          </w:p>
          <w:p w:rsidR="00102FD3" w:rsidRDefault="000B0DF7" w:rsidP="000B0DF7">
            <w:pPr>
              <w:rPr>
                <w:rFonts w:ascii="標楷體" w:eastAsia="標楷體" w:hAnsi="標楷體"/>
              </w:rPr>
            </w:pPr>
            <w:r w:rsidRPr="00712EC1">
              <w:rPr>
                <w:rFonts w:ascii="標楷體" w:eastAsia="標楷體" w:hAnsi="標楷體" w:hint="eastAsia"/>
              </w:rPr>
              <w:t>語文條件</w:t>
            </w:r>
            <w:r w:rsidR="00102FD3">
              <w:rPr>
                <w:rFonts w:ascii="標楷體" w:eastAsia="標楷體" w:hAnsi="標楷體" w:hint="eastAsia"/>
              </w:rPr>
              <w:t>：</w:t>
            </w:r>
            <w:r w:rsidR="00952897">
              <w:rPr>
                <w:rFonts w:ascii="標楷體" w:eastAsia="標楷體" w:hAnsi="標楷體" w:hint="eastAsia"/>
              </w:rPr>
              <w:t>不拘,懂英文</w:t>
            </w:r>
            <w:r w:rsidR="00952897" w:rsidRPr="00952897">
              <w:rPr>
                <w:rFonts w:ascii="標楷體" w:eastAsia="標楷體" w:hAnsi="標楷體" w:hint="eastAsia"/>
              </w:rPr>
              <w:t>、</w:t>
            </w:r>
            <w:r w:rsidR="00952897">
              <w:rPr>
                <w:rFonts w:ascii="標楷體" w:eastAsia="標楷體" w:hAnsi="標楷體" w:hint="eastAsia"/>
              </w:rPr>
              <w:t>日文</w:t>
            </w:r>
            <w:r w:rsidR="00952897" w:rsidRPr="00952897">
              <w:rPr>
                <w:rFonts w:ascii="標楷體" w:eastAsia="標楷體" w:hAnsi="標楷體" w:hint="eastAsia"/>
              </w:rPr>
              <w:t>、</w:t>
            </w:r>
            <w:r w:rsidR="00952897">
              <w:rPr>
                <w:rFonts w:ascii="標楷體" w:eastAsia="標楷體" w:hAnsi="標楷體" w:hint="eastAsia"/>
              </w:rPr>
              <w:t>越文尤佳</w:t>
            </w:r>
          </w:p>
          <w:p w:rsidR="00907E01" w:rsidRPr="00102FD3" w:rsidRDefault="000B0DF7" w:rsidP="00907E01">
            <w:pPr>
              <w:rPr>
                <w:rFonts w:ascii="標楷體" w:eastAsia="標楷體" w:hAnsi="標楷體"/>
                <w:szCs w:val="24"/>
              </w:rPr>
            </w:pPr>
            <w:r w:rsidRPr="00712EC1">
              <w:rPr>
                <w:rFonts w:ascii="標楷體" w:eastAsia="標楷體" w:hAnsi="標楷體" w:hint="eastAsia"/>
              </w:rPr>
              <w:t>工作技能</w:t>
            </w:r>
            <w:r w:rsidR="00102FD3">
              <w:rPr>
                <w:rFonts w:ascii="標楷體" w:eastAsia="標楷體" w:hAnsi="標楷體" w:hint="eastAsia"/>
              </w:rPr>
              <w:t>：</w:t>
            </w:r>
            <w:r w:rsidR="00952897">
              <w:rPr>
                <w:rFonts w:ascii="標楷體" w:eastAsia="標楷體" w:hAnsi="標楷體" w:hint="eastAsia"/>
              </w:rPr>
              <w:t>不拘</w:t>
            </w:r>
          </w:p>
          <w:p w:rsidR="000B0DF7" w:rsidRDefault="00102FD3" w:rsidP="00907E01">
            <w:pPr>
              <w:rPr>
                <w:rFonts w:ascii="標楷體" w:eastAsia="標楷體" w:hAnsi="標楷體"/>
              </w:rPr>
            </w:pPr>
            <w:r w:rsidRPr="00712EC1">
              <w:rPr>
                <w:rFonts w:ascii="標楷體" w:eastAsia="標楷體" w:hAnsi="標楷體" w:hint="eastAsia"/>
              </w:rPr>
              <w:t>可上班日</w:t>
            </w:r>
            <w:r>
              <w:rPr>
                <w:rFonts w:ascii="標楷體" w:eastAsia="標楷體" w:hAnsi="標楷體" w:hint="eastAsia"/>
              </w:rPr>
              <w:t>：</w:t>
            </w:r>
            <w:r w:rsidR="00952897">
              <w:rPr>
                <w:rFonts w:ascii="標楷體" w:eastAsia="標楷體" w:hAnsi="標楷體" w:hint="eastAsia"/>
              </w:rPr>
              <w:t>不拘</w:t>
            </w:r>
          </w:p>
          <w:p w:rsidR="00102FD3" w:rsidRPr="00102FD3" w:rsidRDefault="00102FD3" w:rsidP="00907E01">
            <w:pPr>
              <w:rPr>
                <w:rFonts w:ascii="標楷體" w:eastAsia="標楷體" w:hAnsi="標楷體"/>
              </w:rPr>
            </w:pPr>
          </w:p>
        </w:tc>
      </w:tr>
      <w:tr w:rsidR="00907E01" w:rsidTr="00006EB6">
        <w:tc>
          <w:tcPr>
            <w:cnfStyle w:val="001000000000" w:firstRow="0" w:lastRow="0" w:firstColumn="1" w:lastColumn="0" w:oddVBand="0" w:evenVBand="0" w:oddHBand="0" w:evenHBand="0" w:firstRowFirstColumn="0" w:firstRowLastColumn="0" w:lastRowFirstColumn="0" w:lastRowLastColumn="0"/>
            <w:tcW w:w="8362" w:type="dxa"/>
            <w:gridSpan w:val="2"/>
          </w:tcPr>
          <w:p w:rsidR="000B0DF7" w:rsidRPr="00712EC1" w:rsidRDefault="00102FD3" w:rsidP="000B0DF7">
            <w:pPr>
              <w:rPr>
                <w:rFonts w:ascii="標楷體" w:eastAsia="標楷體" w:hAnsi="標楷體"/>
              </w:rPr>
            </w:pPr>
            <w:r>
              <w:rPr>
                <w:rFonts w:ascii="標楷體" w:eastAsia="標楷體" w:hAnsi="標楷體" w:hint="eastAsia"/>
                <w:szCs w:val="24"/>
              </w:rPr>
              <w:t>【</w:t>
            </w:r>
            <w:r w:rsidR="000B0DF7" w:rsidRPr="00712EC1">
              <w:rPr>
                <w:rFonts w:ascii="標楷體" w:eastAsia="標楷體" w:hAnsi="標楷體" w:hint="eastAsia"/>
              </w:rPr>
              <w:t>其他說明</w:t>
            </w:r>
            <w:r>
              <w:rPr>
                <w:rFonts w:ascii="標楷體" w:eastAsia="標楷體" w:hAnsi="標楷體" w:hint="eastAsia"/>
                <w:szCs w:val="24"/>
              </w:rPr>
              <w:t>】</w:t>
            </w:r>
          </w:p>
          <w:p w:rsidR="00907E01" w:rsidRDefault="00952897" w:rsidP="005D13E6">
            <w:pPr>
              <w:rPr>
                <w:rFonts w:ascii="標楷體" w:eastAsia="標楷體" w:hAnsi="標楷體" w:hint="eastAsia"/>
                <w:szCs w:val="24"/>
              </w:rPr>
            </w:pPr>
            <w:r>
              <w:rPr>
                <w:rFonts w:ascii="標楷體" w:eastAsia="標楷體" w:hAnsi="標楷體"/>
                <w:szCs w:val="24"/>
              </w:rPr>
              <w:t>依台展集團和北科大合作</w:t>
            </w:r>
            <w:r w:rsidR="00190C22">
              <w:rPr>
                <w:rFonts w:ascii="標楷體" w:eastAsia="標楷體" w:hAnsi="標楷體"/>
                <w:szCs w:val="24"/>
              </w:rPr>
              <w:t>「台展之星核心幹部培訓計劃」可以提供在學獎學金</w:t>
            </w:r>
            <w:r w:rsidR="00190C22" w:rsidRPr="00190C22">
              <w:rPr>
                <w:rFonts w:ascii="標楷體" w:eastAsia="標楷體" w:hAnsi="標楷體" w:hint="eastAsia"/>
                <w:szCs w:val="24"/>
              </w:rPr>
              <w:t>、</w:t>
            </w:r>
            <w:r w:rsidR="00190C22">
              <w:rPr>
                <w:rFonts w:ascii="標楷體" w:eastAsia="標楷體" w:hAnsi="標楷體"/>
                <w:szCs w:val="24"/>
              </w:rPr>
              <w:t>寒暑假</w:t>
            </w:r>
            <w:r w:rsidR="00190C22" w:rsidRPr="00190C22">
              <w:rPr>
                <w:rFonts w:ascii="標楷體" w:eastAsia="標楷體" w:hAnsi="標楷體" w:hint="eastAsia"/>
                <w:szCs w:val="24"/>
              </w:rPr>
              <w:t>、</w:t>
            </w:r>
            <w:r w:rsidR="00190C22">
              <w:rPr>
                <w:rFonts w:ascii="標楷體" w:eastAsia="標楷體" w:hAnsi="標楷體"/>
                <w:szCs w:val="24"/>
              </w:rPr>
              <w:t>役前實習奬助金</w:t>
            </w:r>
            <w:r w:rsidR="00190C22">
              <w:rPr>
                <w:rFonts w:ascii="標楷體" w:eastAsia="標楷體" w:hAnsi="標楷體" w:hint="eastAsia"/>
                <w:szCs w:val="24"/>
              </w:rPr>
              <w:t>。</w:t>
            </w:r>
          </w:p>
          <w:p w:rsidR="005D13E6" w:rsidRPr="00712EC1" w:rsidRDefault="005D13E6" w:rsidP="005D13E6">
            <w:pPr>
              <w:rPr>
                <w:rFonts w:ascii="標楷體" w:eastAsia="標楷體" w:hAnsi="標楷體"/>
                <w:szCs w:val="24"/>
              </w:rPr>
            </w:pPr>
          </w:p>
        </w:tc>
      </w:tr>
      <w:tr w:rsidR="00907E01" w:rsidTr="00006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2" w:type="dxa"/>
            <w:gridSpan w:val="2"/>
          </w:tcPr>
          <w:p w:rsidR="000B0DF7" w:rsidRPr="00712EC1" w:rsidRDefault="00102FD3" w:rsidP="000B0DF7">
            <w:pPr>
              <w:rPr>
                <w:rFonts w:ascii="標楷體" w:eastAsia="標楷體" w:hAnsi="標楷體"/>
              </w:rPr>
            </w:pPr>
            <w:r>
              <w:rPr>
                <w:rFonts w:ascii="標楷體" w:eastAsia="標楷體" w:hAnsi="標楷體" w:hint="eastAsia"/>
                <w:szCs w:val="24"/>
              </w:rPr>
              <w:t>【</w:t>
            </w:r>
            <w:r w:rsidR="000B0DF7" w:rsidRPr="00712EC1">
              <w:rPr>
                <w:rFonts w:ascii="標楷體" w:eastAsia="標楷體" w:hAnsi="標楷體" w:hint="eastAsia"/>
              </w:rPr>
              <w:t>對北科大的建議</w:t>
            </w:r>
            <w:r>
              <w:rPr>
                <w:rFonts w:ascii="標楷體" w:eastAsia="標楷體" w:hAnsi="標楷體" w:hint="eastAsia"/>
                <w:szCs w:val="24"/>
              </w:rPr>
              <w:t>】</w:t>
            </w:r>
          </w:p>
          <w:p w:rsidR="00907E01" w:rsidRDefault="00907E01">
            <w:pPr>
              <w:rPr>
                <w:rFonts w:ascii="標楷體" w:eastAsia="標楷體" w:hAnsi="標楷體" w:hint="eastAsia"/>
                <w:szCs w:val="24"/>
              </w:rPr>
            </w:pPr>
          </w:p>
          <w:p w:rsidR="003E58E2" w:rsidRDefault="003E58E2">
            <w:pPr>
              <w:rPr>
                <w:rFonts w:ascii="標楷體" w:eastAsia="標楷體" w:hAnsi="標楷體" w:hint="eastAsia"/>
                <w:szCs w:val="24"/>
              </w:rPr>
            </w:pPr>
          </w:p>
          <w:p w:rsidR="003E58E2" w:rsidRDefault="003E58E2">
            <w:pPr>
              <w:rPr>
                <w:rFonts w:ascii="標楷體" w:eastAsia="標楷體" w:hAnsi="標楷體" w:hint="eastAsia"/>
                <w:szCs w:val="24"/>
              </w:rPr>
            </w:pPr>
          </w:p>
          <w:p w:rsidR="003E58E2" w:rsidRDefault="003E58E2">
            <w:pPr>
              <w:rPr>
                <w:rFonts w:ascii="標楷體" w:eastAsia="標楷體" w:hAnsi="標楷體" w:hint="eastAsia"/>
                <w:szCs w:val="24"/>
              </w:rPr>
            </w:pPr>
          </w:p>
          <w:p w:rsidR="003E58E2" w:rsidRDefault="003E58E2">
            <w:pPr>
              <w:rPr>
                <w:rFonts w:ascii="標楷體" w:eastAsia="標楷體" w:hAnsi="標楷體" w:hint="eastAsia"/>
                <w:szCs w:val="24"/>
              </w:rPr>
            </w:pPr>
          </w:p>
          <w:p w:rsidR="003E58E2" w:rsidRPr="00712EC1" w:rsidRDefault="003E58E2">
            <w:pPr>
              <w:rPr>
                <w:rFonts w:ascii="標楷體" w:eastAsia="標楷體" w:hAnsi="標楷體"/>
                <w:szCs w:val="24"/>
              </w:rPr>
            </w:pPr>
            <w:bookmarkStart w:id="0" w:name="_GoBack"/>
            <w:bookmarkEnd w:id="0"/>
          </w:p>
          <w:p w:rsidR="00907E01" w:rsidRPr="00712EC1" w:rsidRDefault="00907E01">
            <w:pPr>
              <w:rPr>
                <w:rFonts w:ascii="標楷體" w:eastAsia="標楷體" w:hAnsi="標楷體"/>
                <w:szCs w:val="24"/>
              </w:rPr>
            </w:pPr>
          </w:p>
          <w:p w:rsidR="00907E01" w:rsidRPr="00712EC1" w:rsidRDefault="00907E01">
            <w:pPr>
              <w:rPr>
                <w:rFonts w:ascii="標楷體" w:eastAsia="標楷體" w:hAnsi="標楷體"/>
                <w:szCs w:val="24"/>
              </w:rPr>
            </w:pPr>
          </w:p>
        </w:tc>
      </w:tr>
    </w:tbl>
    <w:tbl>
      <w:tblPr>
        <w:tblStyle w:val="-50"/>
        <w:tblW w:w="0" w:type="auto"/>
        <w:tblLook w:val="04A0" w:firstRow="1" w:lastRow="0" w:firstColumn="1" w:lastColumn="0" w:noHBand="0" w:noVBand="1"/>
      </w:tblPr>
      <w:tblGrid>
        <w:gridCol w:w="8362"/>
      </w:tblGrid>
      <w:tr w:rsidR="000B0DF7" w:rsidTr="00006E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2" w:type="dxa"/>
          </w:tcPr>
          <w:p w:rsidR="000B0DF7" w:rsidRPr="00006EB6" w:rsidRDefault="000B0DF7" w:rsidP="00CA58B8">
            <w:pPr>
              <w:rPr>
                <w:rFonts w:ascii="標楷體" w:eastAsia="標楷體" w:hAnsi="標楷體"/>
              </w:rPr>
            </w:pPr>
            <w:r w:rsidRPr="00006EB6">
              <w:rPr>
                <w:rFonts w:ascii="標楷體" w:eastAsia="標楷體" w:hAnsi="標楷體" w:hint="eastAsia"/>
              </w:rPr>
              <w:lastRenderedPageBreak/>
              <w:t>公司簡介：</w:t>
            </w:r>
          </w:p>
          <w:p w:rsidR="00242D1B" w:rsidRPr="00242D1B" w:rsidRDefault="00242D1B" w:rsidP="00242D1B">
            <w:pPr>
              <w:rPr>
                <w:rFonts w:ascii="標楷體" w:eastAsia="標楷體" w:hAnsi="標楷體"/>
                <w:szCs w:val="24"/>
              </w:rPr>
            </w:pPr>
            <w:r w:rsidRPr="00242D1B">
              <w:rPr>
                <w:rFonts w:ascii="標楷體" w:eastAsia="標楷體" w:hAnsi="標楷體" w:hint="eastAsia"/>
                <w:szCs w:val="24"/>
              </w:rPr>
              <w:t>1979年台北自行創業</w:t>
            </w:r>
            <w:proofErr w:type="gramStart"/>
            <w:r w:rsidRPr="00242D1B">
              <w:rPr>
                <w:rFonts w:ascii="標楷體" w:eastAsia="標楷體" w:hAnsi="標楷體" w:hint="eastAsia"/>
                <w:szCs w:val="24"/>
              </w:rPr>
              <w:t>成立藝銘實業</w:t>
            </w:r>
            <w:proofErr w:type="gramEnd"/>
            <w:r w:rsidRPr="00242D1B">
              <w:rPr>
                <w:rFonts w:ascii="標楷體" w:eastAsia="標楷體" w:hAnsi="標楷體" w:hint="eastAsia"/>
                <w:szCs w:val="24"/>
              </w:rPr>
              <w:t>有限公司，1988年到大陸投資，整合台灣中小企業</w:t>
            </w:r>
            <w:proofErr w:type="gramStart"/>
            <w:r w:rsidRPr="00242D1B">
              <w:rPr>
                <w:rFonts w:ascii="標楷體" w:eastAsia="標楷體" w:hAnsi="標楷體" w:hint="eastAsia"/>
                <w:szCs w:val="24"/>
              </w:rPr>
              <w:t>採</w:t>
            </w:r>
            <w:proofErr w:type="gramEnd"/>
            <w:r w:rsidRPr="00242D1B">
              <w:rPr>
                <w:rFonts w:ascii="標楷體" w:eastAsia="標楷體" w:hAnsi="標楷體" w:hint="eastAsia"/>
                <w:szCs w:val="24"/>
              </w:rPr>
              <w:t>行策略聯盟成立台展集團。在廣東省佛山市、江蘇省昆山市、安徽省廣德市、越南同奈省AMATA工業區組建台展工業園區，成立多家公司並擁有多張電鍍表面處理執照。集團專業致力於設計製造精緻金屬塑料外觀件，並提供專業的表面處理代工，讓客戶的產品卓越永恆亮麗光彩。</w:t>
            </w:r>
          </w:p>
          <w:p w:rsidR="00242D1B" w:rsidRPr="00242D1B" w:rsidRDefault="00242D1B" w:rsidP="00242D1B">
            <w:pPr>
              <w:rPr>
                <w:rFonts w:ascii="標楷體" w:eastAsia="標楷體" w:hAnsi="標楷體"/>
                <w:szCs w:val="24"/>
              </w:rPr>
            </w:pPr>
            <w:r w:rsidRPr="00242D1B">
              <w:rPr>
                <w:rFonts w:ascii="標楷體" w:eastAsia="標楷體" w:hAnsi="標楷體" w:hint="eastAsia"/>
                <w:szCs w:val="24"/>
              </w:rPr>
              <w:t>2、台展集團已取得ISO9001、ISO14001、TS16949、OHSAS18001認證。是中國表面處理行業、研發能力最強、表面處理技術資源最豐富的集團企業是中國汽車配件電鍍產業綜合評價名列前茅。</w:t>
            </w:r>
            <w:proofErr w:type="gramStart"/>
            <w:r w:rsidRPr="00242D1B">
              <w:rPr>
                <w:rFonts w:ascii="標楷體" w:eastAsia="標楷體" w:hAnsi="標楷體" w:hint="eastAsia"/>
                <w:szCs w:val="24"/>
              </w:rPr>
              <w:t>主營資通訊產業</w:t>
            </w:r>
            <w:proofErr w:type="gramEnd"/>
            <w:r w:rsidRPr="00242D1B">
              <w:rPr>
                <w:rFonts w:ascii="標楷體" w:eastAsia="標楷體" w:hAnsi="標楷體" w:hint="eastAsia"/>
                <w:szCs w:val="24"/>
              </w:rPr>
              <w:t>，如數位相機、手機、筆記型電腦金屬外殼、汽車行業配件是世界各大品牌優秀合格供應商、在高爾夫球具</w:t>
            </w:r>
            <w:proofErr w:type="gramStart"/>
            <w:r w:rsidRPr="00242D1B">
              <w:rPr>
                <w:rFonts w:ascii="標楷體" w:eastAsia="標楷體" w:hAnsi="標楷體" w:hint="eastAsia"/>
                <w:szCs w:val="24"/>
              </w:rPr>
              <w:t>產業球頭銘牌</w:t>
            </w:r>
            <w:proofErr w:type="gramEnd"/>
            <w:r w:rsidRPr="00242D1B">
              <w:rPr>
                <w:rFonts w:ascii="標楷體" w:eastAsia="標楷體" w:hAnsi="標楷體" w:hint="eastAsia"/>
                <w:szCs w:val="24"/>
              </w:rPr>
              <w:t>為世界前三大產商等行業表面處理世界知名廠商。</w:t>
            </w:r>
          </w:p>
          <w:p w:rsidR="00242D1B" w:rsidRPr="00242D1B" w:rsidRDefault="00242D1B" w:rsidP="00242D1B">
            <w:pPr>
              <w:rPr>
                <w:rFonts w:ascii="標楷體" w:eastAsia="標楷體" w:hAnsi="標楷體"/>
                <w:szCs w:val="24"/>
              </w:rPr>
            </w:pPr>
            <w:r w:rsidRPr="00242D1B">
              <w:rPr>
                <w:rFonts w:ascii="標楷體" w:eastAsia="標楷體" w:hAnsi="標楷體" w:hint="eastAsia"/>
                <w:szCs w:val="24"/>
              </w:rPr>
              <w:t>3、台展集團華東、華南公司獲得江蘇省、廣東省高新技術企業稱號，榮獲中國環保部「環境保護科學技術獎」。</w:t>
            </w:r>
          </w:p>
          <w:p w:rsidR="00242D1B" w:rsidRPr="00242D1B" w:rsidRDefault="00242D1B" w:rsidP="00242D1B">
            <w:pPr>
              <w:rPr>
                <w:rFonts w:ascii="標楷體" w:eastAsia="標楷體" w:hAnsi="標楷體"/>
                <w:szCs w:val="24"/>
              </w:rPr>
            </w:pPr>
            <w:r w:rsidRPr="00242D1B">
              <w:rPr>
                <w:rFonts w:ascii="標楷體" w:eastAsia="標楷體" w:hAnsi="標楷體" w:hint="eastAsia"/>
                <w:szCs w:val="24"/>
              </w:rPr>
              <w:t>4、聘任多位母校校友在集團企業服務：台北台展集團總經理連智宏、華南台展集團副總經理洪璟華、華東台展集團協理楊宗熙、越南台展集團副總經理施安維，皆為母校表現傑出校友。</w:t>
            </w:r>
          </w:p>
          <w:p w:rsidR="00242D1B" w:rsidRPr="00242D1B" w:rsidRDefault="00242D1B" w:rsidP="00242D1B">
            <w:pPr>
              <w:rPr>
                <w:rFonts w:ascii="標楷體" w:eastAsia="標楷體" w:hAnsi="標楷體"/>
                <w:szCs w:val="24"/>
              </w:rPr>
            </w:pPr>
            <w:r w:rsidRPr="00242D1B">
              <w:rPr>
                <w:rFonts w:ascii="標楷體" w:eastAsia="標楷體" w:hAnsi="標楷體" w:hint="eastAsia"/>
                <w:szCs w:val="24"/>
              </w:rPr>
              <w:t>5、擔任台北市國際青年商會秘書長、社區發展委員會主委、舉辦大型「陸、海、空看台北」系列環保活動，獲得中華民國及世界青商總會獎。</w:t>
            </w:r>
          </w:p>
          <w:p w:rsidR="00242D1B" w:rsidRPr="00242D1B" w:rsidRDefault="00242D1B" w:rsidP="00242D1B">
            <w:pPr>
              <w:rPr>
                <w:rFonts w:ascii="標楷體" w:eastAsia="標楷體" w:hAnsi="標楷體"/>
                <w:szCs w:val="24"/>
              </w:rPr>
            </w:pPr>
            <w:r w:rsidRPr="00242D1B">
              <w:rPr>
                <w:rFonts w:ascii="標楷體" w:eastAsia="標楷體" w:hAnsi="標楷體" w:hint="eastAsia"/>
                <w:szCs w:val="24"/>
              </w:rPr>
              <w:t>6、熱心公益，發起成立中國貴州省</w:t>
            </w:r>
            <w:proofErr w:type="gramStart"/>
            <w:r w:rsidRPr="00242D1B">
              <w:rPr>
                <w:rFonts w:ascii="標楷體" w:eastAsia="標楷體" w:hAnsi="標楷體" w:hint="eastAsia"/>
                <w:szCs w:val="24"/>
              </w:rPr>
              <w:t>晴隆縣</w:t>
            </w:r>
            <w:proofErr w:type="gramEnd"/>
            <w:r w:rsidRPr="00242D1B">
              <w:rPr>
                <w:rFonts w:ascii="標楷體" w:eastAsia="標楷體" w:hAnsi="標楷體" w:hint="eastAsia"/>
                <w:szCs w:val="24"/>
              </w:rPr>
              <w:t>希望小學，資助偏遠貧窮地區學童就學。</w:t>
            </w:r>
          </w:p>
          <w:p w:rsidR="00242D1B" w:rsidRPr="00242D1B" w:rsidRDefault="00242D1B" w:rsidP="00242D1B">
            <w:pPr>
              <w:rPr>
                <w:rFonts w:ascii="標楷體" w:eastAsia="標楷體" w:hAnsi="標楷體"/>
                <w:szCs w:val="24"/>
              </w:rPr>
            </w:pPr>
            <w:r w:rsidRPr="00242D1B">
              <w:rPr>
                <w:rFonts w:ascii="標楷體" w:eastAsia="標楷體" w:hAnsi="標楷體" w:hint="eastAsia"/>
                <w:szCs w:val="24"/>
              </w:rPr>
              <w:t>7、創立廣東省佛山市台商投資企業協會，擔任協會秘書長、副會長；廣東省南海市台商聯誼會創會長、江蘇省昆山市台商投資企業協會副會長。榮膺廣東省佛山市、南海市、江蘇省昆山市榮譽市民。</w:t>
            </w:r>
          </w:p>
          <w:p w:rsidR="00242D1B" w:rsidRPr="00242D1B" w:rsidRDefault="00242D1B" w:rsidP="00242D1B">
            <w:pPr>
              <w:rPr>
                <w:rFonts w:ascii="標楷體" w:eastAsia="標楷體" w:hAnsi="標楷體"/>
                <w:szCs w:val="24"/>
              </w:rPr>
            </w:pPr>
            <w:r w:rsidRPr="00242D1B">
              <w:rPr>
                <w:rFonts w:ascii="標楷體" w:eastAsia="標楷體" w:hAnsi="標楷體" w:hint="eastAsia"/>
                <w:szCs w:val="24"/>
              </w:rPr>
              <w:t>8、擔任中華民國行政院大陸委員會台商張老師協助廣大台商在大陸投資創業。</w:t>
            </w:r>
          </w:p>
          <w:p w:rsidR="000B0DF7" w:rsidRPr="00006EB6" w:rsidRDefault="00242D1B" w:rsidP="00242D1B">
            <w:pPr>
              <w:rPr>
                <w:rFonts w:ascii="標楷體" w:eastAsia="標楷體" w:hAnsi="標楷體"/>
                <w:szCs w:val="24"/>
              </w:rPr>
            </w:pPr>
            <w:r w:rsidRPr="00242D1B">
              <w:rPr>
                <w:rFonts w:ascii="標楷體" w:eastAsia="標楷體" w:hAnsi="標楷體" w:hint="eastAsia"/>
                <w:szCs w:val="24"/>
              </w:rPr>
              <w:t>9、當選台北經營管理研究院2020年大陸十大傑出台商內銷典範獎。</w:t>
            </w:r>
          </w:p>
        </w:tc>
      </w:tr>
      <w:tr w:rsidR="000B0DF7" w:rsidTr="00006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2" w:type="dxa"/>
          </w:tcPr>
          <w:p w:rsidR="000B0DF7" w:rsidRPr="00006EB6" w:rsidRDefault="000B0DF7" w:rsidP="00CA58B8">
            <w:pPr>
              <w:rPr>
                <w:rFonts w:ascii="標楷體" w:eastAsia="標楷體" w:hAnsi="標楷體"/>
              </w:rPr>
            </w:pPr>
            <w:r w:rsidRPr="00006EB6">
              <w:rPr>
                <w:rFonts w:ascii="標楷體" w:eastAsia="標楷體" w:hAnsi="標楷體" w:hint="eastAsia"/>
              </w:rPr>
              <w:t>公司福利：</w:t>
            </w:r>
          </w:p>
          <w:p w:rsidR="00793864" w:rsidRPr="00793864" w:rsidRDefault="00793864" w:rsidP="00793864">
            <w:pPr>
              <w:rPr>
                <w:rFonts w:ascii="標楷體" w:eastAsia="標楷體" w:hAnsi="標楷體"/>
                <w:szCs w:val="24"/>
              </w:rPr>
            </w:pPr>
            <w:r>
              <w:rPr>
                <w:rFonts w:ascii="標楷體" w:eastAsia="標楷體" w:hAnsi="標楷體" w:hint="eastAsia"/>
                <w:szCs w:val="24"/>
              </w:rPr>
              <w:t>1</w:t>
            </w:r>
            <w:r w:rsidRPr="00793864">
              <w:rPr>
                <w:rFonts w:ascii="標楷體" w:eastAsia="標楷體" w:hAnsi="標楷體" w:hint="eastAsia"/>
                <w:szCs w:val="24"/>
              </w:rPr>
              <w:t>、返台休假，一年總天數大約38天，分4次休假，第一次以過年開工為起始，之後大約每3個月休一次。</w:t>
            </w:r>
          </w:p>
          <w:p w:rsidR="00793864" w:rsidRPr="00793864" w:rsidRDefault="00793864" w:rsidP="00793864">
            <w:pPr>
              <w:rPr>
                <w:rFonts w:ascii="標楷體" w:eastAsia="標楷體" w:hAnsi="標楷體"/>
                <w:szCs w:val="24"/>
              </w:rPr>
            </w:pPr>
            <w:r>
              <w:rPr>
                <w:rFonts w:ascii="標楷體" w:eastAsia="標楷體" w:hAnsi="標楷體" w:hint="eastAsia"/>
                <w:szCs w:val="24"/>
              </w:rPr>
              <w:t>2</w:t>
            </w:r>
            <w:r w:rsidRPr="00793864">
              <w:rPr>
                <w:rFonts w:ascii="標楷體" w:eastAsia="標楷體" w:hAnsi="標楷體" w:hint="eastAsia"/>
                <w:szCs w:val="24"/>
              </w:rPr>
              <w:t>、供膳宿，接送機及外出時可派車。</w:t>
            </w:r>
          </w:p>
          <w:p w:rsidR="00006EB6" w:rsidRPr="00006EB6" w:rsidRDefault="00793864" w:rsidP="00793864">
            <w:pPr>
              <w:rPr>
                <w:rFonts w:ascii="標楷體" w:eastAsia="標楷體" w:hAnsi="標楷體"/>
                <w:szCs w:val="24"/>
              </w:rPr>
            </w:pPr>
            <w:r>
              <w:rPr>
                <w:rFonts w:ascii="標楷體" w:eastAsia="標楷體" w:hAnsi="標楷體" w:hint="eastAsia"/>
                <w:szCs w:val="24"/>
              </w:rPr>
              <w:t>3</w:t>
            </w:r>
            <w:r w:rsidRPr="00793864">
              <w:rPr>
                <w:rFonts w:ascii="標楷體" w:eastAsia="標楷體" w:hAnsi="標楷體" w:hint="eastAsia"/>
                <w:szCs w:val="24"/>
              </w:rPr>
              <w:t>、視所負責的單位的經營績效,發放年終獎金及紅包。</w:t>
            </w:r>
          </w:p>
        </w:tc>
      </w:tr>
      <w:tr w:rsidR="000B0DF7" w:rsidTr="00006EB6">
        <w:trPr>
          <w:trHeight w:val="804"/>
        </w:trPr>
        <w:tc>
          <w:tcPr>
            <w:cnfStyle w:val="001000000000" w:firstRow="0" w:lastRow="0" w:firstColumn="1" w:lastColumn="0" w:oddVBand="0" w:evenVBand="0" w:oddHBand="0" w:evenHBand="0" w:firstRowFirstColumn="0" w:firstRowLastColumn="0" w:lastRowFirstColumn="0" w:lastRowLastColumn="0"/>
            <w:tcW w:w="8362" w:type="dxa"/>
          </w:tcPr>
          <w:p w:rsidR="000B0DF7" w:rsidRPr="00006EB6" w:rsidRDefault="000B0DF7" w:rsidP="00CA58B8">
            <w:pPr>
              <w:rPr>
                <w:rFonts w:ascii="標楷體" w:eastAsia="標楷體" w:hAnsi="標楷體"/>
              </w:rPr>
            </w:pPr>
            <w:r w:rsidRPr="00006EB6">
              <w:rPr>
                <w:rFonts w:ascii="標楷體" w:eastAsia="標楷體" w:hAnsi="標楷體" w:hint="eastAsia"/>
              </w:rPr>
              <w:t>公司聯絡方式：</w:t>
            </w:r>
          </w:p>
          <w:p w:rsidR="000B0DF7" w:rsidRDefault="00682E6A" w:rsidP="00CA58B8">
            <w:pPr>
              <w:rPr>
                <w:rFonts w:ascii="標楷體" w:eastAsia="標楷體" w:hAnsi="標楷體"/>
                <w:szCs w:val="24"/>
              </w:rPr>
            </w:pPr>
            <w:r>
              <w:rPr>
                <w:rFonts w:ascii="標楷體" w:eastAsia="標楷體" w:hAnsi="標楷體"/>
                <w:szCs w:val="24"/>
              </w:rPr>
              <w:t>人事行政助理</w:t>
            </w:r>
            <w:r>
              <w:rPr>
                <w:rFonts w:ascii="標楷體" w:eastAsia="標楷體" w:hAnsi="標楷體" w:hint="eastAsia"/>
                <w:szCs w:val="24"/>
              </w:rPr>
              <w:t>:徐靜修</w:t>
            </w:r>
          </w:p>
          <w:p w:rsidR="00682E6A" w:rsidRPr="00006EB6" w:rsidRDefault="00682E6A" w:rsidP="00CA58B8">
            <w:pPr>
              <w:rPr>
                <w:rFonts w:ascii="標楷體" w:eastAsia="標楷體" w:hAnsi="標楷體"/>
                <w:szCs w:val="24"/>
              </w:rPr>
            </w:pPr>
            <w:r>
              <w:rPr>
                <w:rFonts w:ascii="標楷體" w:eastAsia="標楷體" w:hAnsi="標楷體" w:hint="eastAsia"/>
                <w:szCs w:val="24"/>
              </w:rPr>
              <w:t>電話02-27912682#44 手機:0933-802726</w:t>
            </w:r>
          </w:p>
        </w:tc>
      </w:tr>
    </w:tbl>
    <w:p w:rsidR="00907E01" w:rsidRDefault="00907E01">
      <w:pPr>
        <w:rPr>
          <w:rFonts w:ascii="標楷體" w:eastAsia="標楷體" w:hAnsi="標楷體"/>
          <w:szCs w:val="24"/>
        </w:rPr>
      </w:pPr>
    </w:p>
    <w:sectPr w:rsidR="00907E0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63C" w:rsidRDefault="0077563C" w:rsidP="00102FD3">
      <w:r>
        <w:separator/>
      </w:r>
    </w:p>
  </w:endnote>
  <w:endnote w:type="continuationSeparator" w:id="0">
    <w:p w:rsidR="0077563C" w:rsidRDefault="0077563C" w:rsidP="0010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63C" w:rsidRDefault="0077563C" w:rsidP="00102FD3">
      <w:r>
        <w:separator/>
      </w:r>
    </w:p>
  </w:footnote>
  <w:footnote w:type="continuationSeparator" w:id="0">
    <w:p w:rsidR="0077563C" w:rsidRDefault="0077563C" w:rsidP="00102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E39D0"/>
    <w:multiLevelType w:val="hybridMultilevel"/>
    <w:tmpl w:val="D7A8EA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DD"/>
    <w:rsid w:val="00006EB6"/>
    <w:rsid w:val="00095616"/>
    <w:rsid w:val="000A4ECE"/>
    <w:rsid w:val="000B0DF7"/>
    <w:rsid w:val="00102FD3"/>
    <w:rsid w:val="00187093"/>
    <w:rsid w:val="00190C22"/>
    <w:rsid w:val="001B26DD"/>
    <w:rsid w:val="001E5D3A"/>
    <w:rsid w:val="00242D1B"/>
    <w:rsid w:val="003E58E2"/>
    <w:rsid w:val="00595820"/>
    <w:rsid w:val="005D13E6"/>
    <w:rsid w:val="005E0FA6"/>
    <w:rsid w:val="0067147F"/>
    <w:rsid w:val="00682E6A"/>
    <w:rsid w:val="00712EC1"/>
    <w:rsid w:val="0077563C"/>
    <w:rsid w:val="00793864"/>
    <w:rsid w:val="007C3758"/>
    <w:rsid w:val="00844486"/>
    <w:rsid w:val="00907E01"/>
    <w:rsid w:val="00952897"/>
    <w:rsid w:val="00991321"/>
    <w:rsid w:val="009C305B"/>
    <w:rsid w:val="00A21B5D"/>
    <w:rsid w:val="00B904A7"/>
    <w:rsid w:val="00BE4FAF"/>
    <w:rsid w:val="00D724D7"/>
    <w:rsid w:val="00E524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6D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2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Light Shading"/>
    <w:basedOn w:val="a1"/>
    <w:uiPriority w:val="60"/>
    <w:rsid w:val="001B26D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5">
    <w:name w:val="Hyperlink"/>
    <w:basedOn w:val="a0"/>
    <w:uiPriority w:val="99"/>
    <w:unhideWhenUsed/>
    <w:rsid w:val="001B26DD"/>
    <w:rPr>
      <w:color w:val="0000FF" w:themeColor="hyperlink"/>
      <w:u w:val="single"/>
    </w:rPr>
  </w:style>
  <w:style w:type="paragraph" w:styleId="a6">
    <w:name w:val="List Paragraph"/>
    <w:basedOn w:val="a"/>
    <w:uiPriority w:val="34"/>
    <w:qFormat/>
    <w:rsid w:val="00907E01"/>
    <w:pPr>
      <w:ind w:leftChars="200" w:left="480"/>
    </w:pPr>
  </w:style>
  <w:style w:type="table" w:styleId="-4">
    <w:name w:val="Colorful List Accent 4"/>
    <w:basedOn w:val="a1"/>
    <w:uiPriority w:val="72"/>
    <w:rsid w:val="00712EC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2">
    <w:name w:val="Colorful List Accent 2"/>
    <w:basedOn w:val="a1"/>
    <w:uiPriority w:val="72"/>
    <w:rsid w:val="00006EB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5">
    <w:name w:val="Colorful List Accent 5"/>
    <w:basedOn w:val="a1"/>
    <w:uiPriority w:val="72"/>
    <w:rsid w:val="00006EB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50">
    <w:name w:val="Light Shading Accent 5"/>
    <w:basedOn w:val="a1"/>
    <w:uiPriority w:val="60"/>
    <w:rsid w:val="00006EB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7">
    <w:name w:val="header"/>
    <w:basedOn w:val="a"/>
    <w:link w:val="a8"/>
    <w:uiPriority w:val="99"/>
    <w:unhideWhenUsed/>
    <w:rsid w:val="00102FD3"/>
    <w:pPr>
      <w:tabs>
        <w:tab w:val="center" w:pos="4153"/>
        <w:tab w:val="right" w:pos="8306"/>
      </w:tabs>
      <w:snapToGrid w:val="0"/>
    </w:pPr>
    <w:rPr>
      <w:sz w:val="20"/>
      <w:szCs w:val="20"/>
    </w:rPr>
  </w:style>
  <w:style w:type="character" w:customStyle="1" w:styleId="a8">
    <w:name w:val="頁首 字元"/>
    <w:basedOn w:val="a0"/>
    <w:link w:val="a7"/>
    <w:uiPriority w:val="99"/>
    <w:rsid w:val="00102FD3"/>
    <w:rPr>
      <w:sz w:val="20"/>
      <w:szCs w:val="20"/>
    </w:rPr>
  </w:style>
  <w:style w:type="paragraph" w:styleId="a9">
    <w:name w:val="footer"/>
    <w:basedOn w:val="a"/>
    <w:link w:val="aa"/>
    <w:uiPriority w:val="99"/>
    <w:unhideWhenUsed/>
    <w:rsid w:val="00102FD3"/>
    <w:pPr>
      <w:tabs>
        <w:tab w:val="center" w:pos="4153"/>
        <w:tab w:val="right" w:pos="8306"/>
      </w:tabs>
      <w:snapToGrid w:val="0"/>
    </w:pPr>
    <w:rPr>
      <w:sz w:val="20"/>
      <w:szCs w:val="20"/>
    </w:rPr>
  </w:style>
  <w:style w:type="character" w:customStyle="1" w:styleId="aa">
    <w:name w:val="頁尾 字元"/>
    <w:basedOn w:val="a0"/>
    <w:link w:val="a9"/>
    <w:uiPriority w:val="99"/>
    <w:rsid w:val="00102FD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6D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2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Light Shading"/>
    <w:basedOn w:val="a1"/>
    <w:uiPriority w:val="60"/>
    <w:rsid w:val="001B26D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5">
    <w:name w:val="Hyperlink"/>
    <w:basedOn w:val="a0"/>
    <w:uiPriority w:val="99"/>
    <w:unhideWhenUsed/>
    <w:rsid w:val="001B26DD"/>
    <w:rPr>
      <w:color w:val="0000FF" w:themeColor="hyperlink"/>
      <w:u w:val="single"/>
    </w:rPr>
  </w:style>
  <w:style w:type="paragraph" w:styleId="a6">
    <w:name w:val="List Paragraph"/>
    <w:basedOn w:val="a"/>
    <w:uiPriority w:val="34"/>
    <w:qFormat/>
    <w:rsid w:val="00907E01"/>
    <w:pPr>
      <w:ind w:leftChars="200" w:left="480"/>
    </w:pPr>
  </w:style>
  <w:style w:type="table" w:styleId="-4">
    <w:name w:val="Colorful List Accent 4"/>
    <w:basedOn w:val="a1"/>
    <w:uiPriority w:val="72"/>
    <w:rsid w:val="00712EC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2">
    <w:name w:val="Colorful List Accent 2"/>
    <w:basedOn w:val="a1"/>
    <w:uiPriority w:val="72"/>
    <w:rsid w:val="00006EB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5">
    <w:name w:val="Colorful List Accent 5"/>
    <w:basedOn w:val="a1"/>
    <w:uiPriority w:val="72"/>
    <w:rsid w:val="00006EB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50">
    <w:name w:val="Light Shading Accent 5"/>
    <w:basedOn w:val="a1"/>
    <w:uiPriority w:val="60"/>
    <w:rsid w:val="00006EB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7">
    <w:name w:val="header"/>
    <w:basedOn w:val="a"/>
    <w:link w:val="a8"/>
    <w:uiPriority w:val="99"/>
    <w:unhideWhenUsed/>
    <w:rsid w:val="00102FD3"/>
    <w:pPr>
      <w:tabs>
        <w:tab w:val="center" w:pos="4153"/>
        <w:tab w:val="right" w:pos="8306"/>
      </w:tabs>
      <w:snapToGrid w:val="0"/>
    </w:pPr>
    <w:rPr>
      <w:sz w:val="20"/>
      <w:szCs w:val="20"/>
    </w:rPr>
  </w:style>
  <w:style w:type="character" w:customStyle="1" w:styleId="a8">
    <w:name w:val="頁首 字元"/>
    <w:basedOn w:val="a0"/>
    <w:link w:val="a7"/>
    <w:uiPriority w:val="99"/>
    <w:rsid w:val="00102FD3"/>
    <w:rPr>
      <w:sz w:val="20"/>
      <w:szCs w:val="20"/>
    </w:rPr>
  </w:style>
  <w:style w:type="paragraph" w:styleId="a9">
    <w:name w:val="footer"/>
    <w:basedOn w:val="a"/>
    <w:link w:val="aa"/>
    <w:uiPriority w:val="99"/>
    <w:unhideWhenUsed/>
    <w:rsid w:val="00102FD3"/>
    <w:pPr>
      <w:tabs>
        <w:tab w:val="center" w:pos="4153"/>
        <w:tab w:val="right" w:pos="8306"/>
      </w:tabs>
      <w:snapToGrid w:val="0"/>
    </w:pPr>
    <w:rPr>
      <w:sz w:val="20"/>
      <w:szCs w:val="20"/>
    </w:rPr>
  </w:style>
  <w:style w:type="character" w:customStyle="1" w:styleId="aa">
    <w:name w:val="頁尾 字元"/>
    <w:basedOn w:val="a0"/>
    <w:link w:val="a9"/>
    <w:uiPriority w:val="99"/>
    <w:rsid w:val="00102FD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uoffice@ntut.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B8FDF-614B-4C57-8044-BE083C13A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lily</cp:lastModifiedBy>
  <cp:revision>8</cp:revision>
  <cp:lastPrinted>2021-06-29T07:04:00Z</cp:lastPrinted>
  <dcterms:created xsi:type="dcterms:W3CDTF">2021-07-05T03:47:00Z</dcterms:created>
  <dcterms:modified xsi:type="dcterms:W3CDTF">2021-07-07T00:52:00Z</dcterms:modified>
</cp:coreProperties>
</file>